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855" w14:textId="77777777" w:rsidR="00B96380" w:rsidRDefault="00FC1F68">
      <w:pPr>
        <w:jc w:val="center"/>
      </w:pPr>
      <w:r>
        <w:rPr>
          <w:noProof/>
        </w:rPr>
        <w:drawing>
          <wp:inline distT="0" distB="0" distL="0" distR="0" wp14:anchorId="13B65C45" wp14:editId="55FE7FD5">
            <wp:extent cx="2423160" cy="12082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2423160" cy="1208241"/>
                    </a:xfrm>
                    <a:prstGeom prst="rect">
                      <a:avLst/>
                    </a:prstGeom>
                  </pic:spPr>
                </pic:pic>
              </a:graphicData>
            </a:graphic>
          </wp:inline>
        </w:drawing>
      </w:r>
    </w:p>
    <w:p w14:paraId="150B7876" w14:textId="77777777" w:rsidR="00B96380" w:rsidRDefault="00FC1F68">
      <w:pPr>
        <w:pStyle w:val="Title"/>
        <w:jc w:val="center"/>
      </w:pPr>
      <w:r>
        <w:t>WAYFAIRER TRAVEL LIMITED</w:t>
      </w:r>
    </w:p>
    <w:p w14:paraId="741909B3" w14:textId="77777777" w:rsidR="00B96380" w:rsidRDefault="00FC1F68">
      <w:pPr>
        <w:jc w:val="center"/>
      </w:pPr>
      <w:r>
        <w:rPr>
          <w:i/>
          <w:color w:val="5A5A5A"/>
        </w:rPr>
        <w:t>ABTOT supporting evidence for card issuer</w:t>
      </w:r>
    </w:p>
    <w:p w14:paraId="7F961920" w14:textId="77777777" w:rsidR="00B96380" w:rsidRDefault="00FC1F68">
      <w:r>
        <w:t>To whom it may concern</w:t>
      </w:r>
    </w:p>
    <w:p w14:paraId="3C4EDFA1" w14:textId="77777777" w:rsidR="00B96380" w:rsidRDefault="00FC1F68">
      <w:r>
        <w:rPr>
          <w:b/>
        </w:rPr>
        <w:t xml:space="preserve">Re: </w:t>
      </w:r>
      <w:proofErr w:type="spellStart"/>
      <w:r>
        <w:rPr>
          <w:b/>
        </w:rPr>
        <w:t>Wayfairer</w:t>
      </w:r>
      <w:proofErr w:type="spellEnd"/>
      <w:r>
        <w:rPr>
          <w:b/>
        </w:rPr>
        <w:t xml:space="preserve"> Travel Limited</w:t>
      </w:r>
    </w:p>
    <w:p w14:paraId="38E5F8D5" w14:textId="77777777" w:rsidR="00B96380" w:rsidRDefault="00FC1F68">
      <w:proofErr w:type="spellStart"/>
      <w:r>
        <w:t>Wayfairer</w:t>
      </w:r>
      <w:proofErr w:type="spellEnd"/>
      <w:r>
        <w:t xml:space="preserve"> Travel Limited is a member of ABTOT. ABTOT has been advised that </w:t>
      </w:r>
      <w:proofErr w:type="spellStart"/>
      <w:r>
        <w:t>Wayfairer</w:t>
      </w:r>
      <w:proofErr w:type="spellEnd"/>
      <w:r>
        <w:t xml:space="preserve"> Travel Limited is unable to continue trading and is taking steps to appoint an administrator.</w:t>
      </w:r>
    </w:p>
    <w:p w14:paraId="6987D8F2" w14:textId="77777777" w:rsidR="00B96380" w:rsidRDefault="00FC1F68">
      <w:proofErr w:type="spellStart"/>
      <w:r>
        <w:t>Wayfairer</w:t>
      </w:r>
      <w:proofErr w:type="spellEnd"/>
      <w:r>
        <w:t xml:space="preserve"> Travel Limited has advised customers due to depart on or before 30 September 2026 that they should not travel because it cannot provide certainty that their booked travel services will be delivered.</w:t>
      </w:r>
    </w:p>
    <w:p w14:paraId="1B9AA664" w14:textId="77777777" w:rsidR="00B96380" w:rsidRDefault="00FC1F68">
      <w:r>
        <w:t>The customer presenting this letter has been advised to contact the card issuer in the first instance and request consideration of recovery for travel services that will not be provided.</w:t>
      </w:r>
    </w:p>
    <w:p w14:paraId="16EE0214" w14:textId="77777777" w:rsidR="00B96380" w:rsidRDefault="00FC1F68">
      <w:r>
        <w:t>Depending on the card and transaction involved, the issuer should consider whether the customer has a chargeback under the applicable card-scheme rules, or whether another available card-dispute process applies.</w:t>
      </w:r>
    </w:p>
    <w:p w14:paraId="43D27223" w14:textId="77777777" w:rsidR="00B96380" w:rsidRDefault="00FC1F68">
      <w:r>
        <w:t>This letter confirms the circumstances reported to ABTOT. It does not determine the customer’s entitlement under section 75 or the applicable card-scheme rules. The card issuer should assess the customer’s individual transaction and supporting evidence.</w:t>
      </w:r>
    </w:p>
    <w:p w14:paraId="7B717D61" w14:textId="77777777" w:rsidR="00B96380" w:rsidRDefault="00FC1F68">
      <w:r>
        <w:t>The customer should provide this letter together with:</w:t>
      </w:r>
    </w:p>
    <w:p w14:paraId="4BE3FC2E" w14:textId="77777777" w:rsidR="00B96380" w:rsidRDefault="00FC1F68">
      <w:pPr>
        <w:pStyle w:val="ListBullet"/>
      </w:pPr>
      <w:r>
        <w:t xml:space="preserve">a completed claim letter to the card </w:t>
      </w:r>
      <w:proofErr w:type="gramStart"/>
      <w:r>
        <w:t>issuer;</w:t>
      </w:r>
      <w:proofErr w:type="gramEnd"/>
    </w:p>
    <w:p w14:paraId="044E59FD" w14:textId="77777777" w:rsidR="00B96380" w:rsidRDefault="00FC1F68">
      <w:pPr>
        <w:pStyle w:val="ListBullet"/>
      </w:pPr>
      <w:r>
        <w:t xml:space="preserve">the booking confirmation and </w:t>
      </w:r>
      <w:proofErr w:type="gramStart"/>
      <w:r>
        <w:t>invoice;</w:t>
      </w:r>
      <w:proofErr w:type="gramEnd"/>
    </w:p>
    <w:p w14:paraId="4CDEFA41" w14:textId="77777777" w:rsidR="00B96380" w:rsidRDefault="00FC1F68">
      <w:pPr>
        <w:pStyle w:val="ListBullet"/>
      </w:pPr>
      <w:r>
        <w:t>proof of all relevant payments; and</w:t>
      </w:r>
    </w:p>
    <w:p w14:paraId="2133640F" w14:textId="77777777" w:rsidR="00B96380" w:rsidRDefault="00FC1F68">
      <w:pPr>
        <w:pStyle w:val="ListBullet"/>
      </w:pPr>
      <w:r>
        <w:t>the communication advising that the booked services will not be provided.</w:t>
      </w:r>
    </w:p>
    <w:p w14:paraId="4B926220" w14:textId="77777777" w:rsidR="00B96380" w:rsidRDefault="00FC1F68">
      <w:r>
        <w:t>Yours faithfully</w:t>
      </w:r>
    </w:p>
    <w:p w14:paraId="49CB34D3" w14:textId="77777777" w:rsidR="00B96380" w:rsidRDefault="00FC1F68">
      <w:r>
        <w:rPr>
          <w:b/>
        </w:rPr>
        <w:t>ABTOT Limited</w:t>
      </w:r>
    </w:p>
    <w:sectPr w:rsidR="00B96380" w:rsidSect="00034616">
      <w:footerReference w:type="default" r:id="rId9"/>
      <w:pgSz w:w="12240" w:h="15840"/>
      <w:pgMar w:top="936"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19EF9" w14:textId="77777777" w:rsidR="00FC1F68" w:rsidRDefault="00FC1F68">
      <w:pPr>
        <w:spacing w:after="0" w:line="240" w:lineRule="auto"/>
      </w:pPr>
      <w:r>
        <w:separator/>
      </w:r>
    </w:p>
  </w:endnote>
  <w:endnote w:type="continuationSeparator" w:id="0">
    <w:p w14:paraId="0F6AE8C7" w14:textId="77777777" w:rsidR="00FC1F68" w:rsidRDefault="00FC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EF79C" w14:textId="77777777" w:rsidR="00B96380" w:rsidRDefault="00FC1F68">
    <w:pPr>
      <w:pStyle w:val="Footer"/>
      <w:jc w:val="center"/>
    </w:pPr>
    <w:r>
      <w:rPr>
        <w:color w:val="646464"/>
        <w:sz w:val="16"/>
      </w:rPr>
      <w:t>ABTOT Limited | Registered in England no. 02776508 | 69 Leadenhall Street, London EC3A 2BG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48974" w14:textId="77777777" w:rsidR="00FC1F68" w:rsidRDefault="00FC1F68">
      <w:pPr>
        <w:spacing w:after="0" w:line="240" w:lineRule="auto"/>
      </w:pPr>
      <w:r>
        <w:separator/>
      </w:r>
    </w:p>
  </w:footnote>
  <w:footnote w:type="continuationSeparator" w:id="0">
    <w:p w14:paraId="0B8D54F0" w14:textId="77777777" w:rsidR="00FC1F68" w:rsidRDefault="00FC1F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1673495">
    <w:abstractNumId w:val="8"/>
  </w:num>
  <w:num w:numId="2" w16cid:durableId="2011105108">
    <w:abstractNumId w:val="6"/>
  </w:num>
  <w:num w:numId="3" w16cid:durableId="2090610987">
    <w:abstractNumId w:val="5"/>
  </w:num>
  <w:num w:numId="4" w16cid:durableId="160120673">
    <w:abstractNumId w:val="4"/>
  </w:num>
  <w:num w:numId="5" w16cid:durableId="51513838">
    <w:abstractNumId w:val="7"/>
  </w:num>
  <w:num w:numId="6" w16cid:durableId="947081220">
    <w:abstractNumId w:val="3"/>
  </w:num>
  <w:num w:numId="7" w16cid:durableId="1532954446">
    <w:abstractNumId w:val="2"/>
  </w:num>
  <w:num w:numId="8" w16cid:durableId="442268045">
    <w:abstractNumId w:val="1"/>
  </w:num>
  <w:num w:numId="9" w16cid:durableId="660088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07B0"/>
    <w:rsid w:val="0029639D"/>
    <w:rsid w:val="00326F90"/>
    <w:rsid w:val="0095686B"/>
    <w:rsid w:val="00AA1D8D"/>
    <w:rsid w:val="00B47730"/>
    <w:rsid w:val="00B96380"/>
    <w:rsid w:val="00CB0664"/>
    <w:rsid w:val="00CF41C7"/>
    <w:rsid w:val="00FC1F6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083ADD"/>
  <w14:defaultImageDpi w14:val="300"/>
  <w15:docId w15:val="{99F8D990-3625-486D-A8AA-E1A28180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70B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2937"/>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70B5"/>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1226</Characters>
  <Application>Microsoft Office Word</Application>
  <DocSecurity>4</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Watson</dc:creator>
  <cp:keywords/>
  <dc:description>generated by python-docx</dc:description>
  <cp:lastModifiedBy>Samantha Bradbury</cp:lastModifiedBy>
  <cp:revision>2</cp:revision>
  <dcterms:created xsi:type="dcterms:W3CDTF">2026-09-02T08:31:00Z</dcterms:created>
  <dcterms:modified xsi:type="dcterms:W3CDTF">2026-09-02T08:31:00Z</dcterms:modified>
  <cp:category/>
</cp:coreProperties>
</file>